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B3" w:rsidRDefault="00DC44B3" w:rsidP="001C30FC">
      <w:pPr>
        <w:pStyle w:val="a3"/>
        <w:spacing w:before="0" w:beforeAutospacing="0" w:after="0" w:afterAutospacing="0"/>
        <w:jc w:val="center"/>
        <w:rPr>
          <w:rStyle w:val="a7"/>
          <w:i/>
          <w:sz w:val="28"/>
          <w:szCs w:val="28"/>
        </w:rPr>
      </w:pPr>
    </w:p>
    <w:p w:rsidR="001C30FC" w:rsidRDefault="001C30FC" w:rsidP="001C30FC">
      <w:pPr>
        <w:pStyle w:val="a3"/>
        <w:spacing w:before="0" w:beforeAutospacing="0" w:after="0" w:afterAutospacing="0"/>
        <w:jc w:val="center"/>
        <w:rPr>
          <w:rStyle w:val="a7"/>
          <w:i/>
          <w:sz w:val="28"/>
          <w:szCs w:val="28"/>
        </w:rPr>
      </w:pPr>
      <w:bookmarkStart w:id="0" w:name="_GoBack"/>
      <w:bookmarkEnd w:id="0"/>
      <w:r>
        <w:rPr>
          <w:rStyle w:val="a7"/>
          <w:i/>
          <w:sz w:val="28"/>
          <w:szCs w:val="28"/>
        </w:rPr>
        <w:t xml:space="preserve">Итоги республиканской олимпиады </w:t>
      </w:r>
    </w:p>
    <w:p w:rsidR="001C30FC" w:rsidRDefault="001C30FC" w:rsidP="001C30FC">
      <w:pPr>
        <w:pStyle w:val="a3"/>
        <w:spacing w:before="0" w:beforeAutospacing="0" w:after="0" w:afterAutospacing="0"/>
        <w:jc w:val="center"/>
        <w:rPr>
          <w:rStyle w:val="a7"/>
          <w:i/>
          <w:sz w:val="28"/>
          <w:szCs w:val="28"/>
        </w:rPr>
      </w:pPr>
      <w:r>
        <w:rPr>
          <w:rStyle w:val="a7"/>
          <w:i/>
          <w:sz w:val="28"/>
          <w:szCs w:val="28"/>
        </w:rPr>
        <w:t xml:space="preserve">по теме «Защита прав потребителей» в 2024 году </w:t>
      </w:r>
    </w:p>
    <w:p w:rsidR="001C30FC" w:rsidRDefault="001C30FC" w:rsidP="001C30FC">
      <w:pPr>
        <w:pStyle w:val="a3"/>
        <w:spacing w:before="0" w:beforeAutospacing="0" w:after="0" w:afterAutospacing="0"/>
        <w:jc w:val="center"/>
        <w:rPr>
          <w:rStyle w:val="a7"/>
          <w:i/>
          <w:sz w:val="28"/>
          <w:szCs w:val="28"/>
        </w:rPr>
      </w:pPr>
    </w:p>
    <w:p w:rsidR="001C30FC" w:rsidRDefault="001C30FC" w:rsidP="001C3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Республиканская </w:t>
      </w:r>
      <w:proofErr w:type="gramStart"/>
      <w:r w:rsidR="00CE2BB4">
        <w:rPr>
          <w:rFonts w:ascii="Times New Roman" w:eastAsia="Times New Roman" w:hAnsi="Times New Roman" w:cs="Times New Roman"/>
          <w:sz w:val="28"/>
          <w:szCs w:val="28"/>
          <w:lang w:val="tt-RU"/>
        </w:rPr>
        <w:t>Х</w:t>
      </w:r>
      <w:proofErr w:type="gramEnd"/>
      <w:r w:rsidR="00CE2BB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CE2BB4" w:rsidRPr="00CE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олимпиада по теме «Защита прав потребителей» (далее – олимпиада) завершилась. </w:t>
      </w:r>
    </w:p>
    <w:p w:rsidR="001C30FC" w:rsidRDefault="001C30FC" w:rsidP="001C3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Татарстан действует комплекс процессных мероприятий  «Развитие комплексной системы защиты прав потребителей в Республике Татарстан», Госалкогольинспекция Республики Татарстан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5DF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координатором. Одним из приоритетных  направлений программы является деятельность по повышению потребительской грамотности, в том числе проведение олимпиады по основам потребительских знаний для учащихся средних учебных заведений. 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нание основ потребительского поведения приобретает все большую актуальность и значимость. </w:t>
      </w:r>
    </w:p>
    <w:p w:rsidR="00CE2BB4" w:rsidRDefault="00CE2BB4" w:rsidP="00CE2B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Потребительские знания, полученные школьниками, помогут им ориентироваться в многообразии услуг и товаров, научиться делать грамотный потребительский выбор и уметь действовать в случаях, когда нарушатся их потребительские права.</w:t>
      </w:r>
    </w:p>
    <w:p w:rsidR="00CE2BB4" w:rsidRDefault="00CE2BB4" w:rsidP="00CE2BB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олимпиады прошел дистанционно в форме тестирования на сайте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www.tatzpp.ru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BB4">
        <w:rPr>
          <w:rFonts w:ascii="Times New Roman" w:hAnsi="Times New Roman" w:cs="Times New Roman"/>
          <w:sz w:val="28"/>
          <w:szCs w:val="28"/>
        </w:rPr>
        <w:t>Для участия в Олимпиаде подали заявки 7128 учеников. По результатам 1 этапа  прошло 658 учеников.</w:t>
      </w:r>
    </w:p>
    <w:p w:rsidR="00CE2BB4" w:rsidRDefault="00CE2BB4" w:rsidP="00CE2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прошел также дистанционно, в форме написания эссе на тему, связанную с защитой прав потребителей. </w:t>
      </w:r>
      <w:r w:rsidRPr="00CE2BB4">
        <w:rPr>
          <w:rFonts w:ascii="Times New Roman" w:hAnsi="Times New Roman" w:cs="Times New Roman"/>
          <w:sz w:val="28"/>
          <w:szCs w:val="28"/>
        </w:rPr>
        <w:t xml:space="preserve">По результатам 2 этапа Олимпиады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2BB4">
        <w:rPr>
          <w:rFonts w:ascii="Times New Roman" w:hAnsi="Times New Roman" w:cs="Times New Roman"/>
          <w:sz w:val="28"/>
          <w:szCs w:val="28"/>
        </w:rPr>
        <w:t xml:space="preserve"> этап прошли 105 участников, набравшие наибольшее количество баллов.</w:t>
      </w:r>
    </w:p>
    <w:p w:rsidR="00CE2BB4" w:rsidRDefault="00CE2BB4" w:rsidP="00CE2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прошел в форме онлайн-собеседования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C3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участниками, на котором предлагалось ответить на ситуационные вопросы в сфере защиты прав потребителей.</w:t>
      </w:r>
    </w:p>
    <w:p w:rsidR="001C30FC" w:rsidRDefault="001C30FC" w:rsidP="001C30FC">
      <w:pPr>
        <w:pStyle w:val="a4"/>
        <w:spacing w:line="240" w:lineRule="atLeast"/>
        <w:ind w:left="0" w:firstLine="5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Жюри олимпиады состояло из преподавателей права ведущих вузов республики, общественных объединений по защите прав потребителей и </w:t>
      </w:r>
      <w:proofErr w:type="spellStart"/>
      <w:r>
        <w:rPr>
          <w:sz w:val="28"/>
          <w:szCs w:val="28"/>
        </w:rPr>
        <w:t>Госалкогольинспекции</w:t>
      </w:r>
      <w:proofErr w:type="spellEnd"/>
      <w:r>
        <w:rPr>
          <w:sz w:val="28"/>
          <w:szCs w:val="28"/>
        </w:rPr>
        <w:t xml:space="preserve"> Республики Татарстан. Возглавлял комиссию Митюшкин Юрий Иванович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заслуженный юрист Российской Федерации и Республики Татарстан, кандидат юридических наук. </w:t>
      </w:r>
    </w:p>
    <w:p w:rsidR="001C30FC" w:rsidRDefault="001C30FC" w:rsidP="001C3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олимпиады среди учащихся 8-9 и 10-11 классов определены. Ими стали: </w:t>
      </w:r>
      <w:proofErr w:type="spellStart"/>
      <w:r w:rsidR="00B85621" w:rsidRPr="00B85621">
        <w:rPr>
          <w:rFonts w:ascii="Times New Roman" w:hAnsi="Times New Roman" w:cs="Times New Roman"/>
          <w:b/>
          <w:sz w:val="28"/>
          <w:szCs w:val="28"/>
        </w:rPr>
        <w:t>Шайхразиева</w:t>
      </w:r>
      <w:proofErr w:type="spellEnd"/>
      <w:r w:rsidR="00B85621" w:rsidRPr="00B85621">
        <w:rPr>
          <w:rFonts w:ascii="Times New Roman" w:hAnsi="Times New Roman" w:cs="Times New Roman"/>
          <w:b/>
          <w:sz w:val="28"/>
          <w:szCs w:val="28"/>
        </w:rPr>
        <w:t xml:space="preserve"> Амира </w:t>
      </w:r>
      <w:proofErr w:type="spellStart"/>
      <w:r w:rsidR="00B85621" w:rsidRPr="00B85621">
        <w:rPr>
          <w:rFonts w:ascii="Times New Roman" w:hAnsi="Times New Roman" w:cs="Times New Roman"/>
          <w:b/>
          <w:sz w:val="28"/>
          <w:szCs w:val="28"/>
        </w:rPr>
        <w:t>Ирековна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ученица 9</w:t>
      </w:r>
      <w:r w:rsidR="00B856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класса МБОУ</w:t>
      </w:r>
      <w:r w:rsidR="00B856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5621" w:rsidRPr="00B85621">
        <w:rPr>
          <w:rFonts w:ascii="Times New Roman" w:hAnsi="Times New Roman" w:cs="Times New Roman"/>
          <w:sz w:val="28"/>
          <w:szCs w:val="28"/>
        </w:rPr>
        <w:t>Муслюмовский</w:t>
      </w:r>
      <w:proofErr w:type="spellEnd"/>
      <w:r w:rsidR="00B85621" w:rsidRPr="00B85621">
        <w:rPr>
          <w:rFonts w:ascii="Times New Roman" w:hAnsi="Times New Roman" w:cs="Times New Roman"/>
          <w:sz w:val="28"/>
          <w:szCs w:val="28"/>
        </w:rPr>
        <w:t xml:space="preserve"> лицей</w:t>
      </w:r>
      <w:r w:rsidR="00B85621">
        <w:rPr>
          <w:rFonts w:ascii="Times New Roman" w:hAnsi="Times New Roman" w:cs="Times New Roman"/>
          <w:sz w:val="28"/>
          <w:szCs w:val="28"/>
        </w:rPr>
        <w:t>»</w:t>
      </w:r>
      <w:r w:rsidR="00B85621" w:rsidRPr="00B85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(среди 8-9 классов), а также </w:t>
      </w:r>
      <w:proofErr w:type="spellStart"/>
      <w:r w:rsidR="00B85621" w:rsidRPr="00B85621">
        <w:rPr>
          <w:rFonts w:ascii="Times New Roman" w:hAnsi="Times New Roman" w:cs="Times New Roman"/>
          <w:b/>
          <w:sz w:val="28"/>
          <w:szCs w:val="28"/>
        </w:rPr>
        <w:t>Рыженкова</w:t>
      </w:r>
      <w:proofErr w:type="spellEnd"/>
      <w:r w:rsidR="00B85621" w:rsidRPr="00B85621">
        <w:rPr>
          <w:rFonts w:ascii="Times New Roman" w:hAnsi="Times New Roman" w:cs="Times New Roman"/>
          <w:b/>
          <w:sz w:val="28"/>
          <w:szCs w:val="28"/>
        </w:rPr>
        <w:t xml:space="preserve"> Анастасия Александровна</w:t>
      </w:r>
      <w:r>
        <w:rPr>
          <w:rFonts w:ascii="Times New Roman" w:hAnsi="Times New Roman" w:cs="Times New Roman"/>
          <w:sz w:val="28"/>
          <w:szCs w:val="28"/>
        </w:rPr>
        <w:t>, ученица 1</w:t>
      </w:r>
      <w:r w:rsidR="00B8562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B8562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М</w:t>
      </w:r>
      <w:r w:rsidR="00B856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B85621" w:rsidRPr="00B85621">
        <w:rPr>
          <w:rFonts w:ascii="Times New Roman" w:hAnsi="Times New Roman" w:cs="Times New Roman"/>
          <w:sz w:val="28"/>
          <w:szCs w:val="28"/>
        </w:rPr>
        <w:t>Гимназия № 77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5621" w:rsidRPr="00B85621">
        <w:rPr>
          <w:rFonts w:ascii="Times New Roman" w:hAnsi="Times New Roman" w:cs="Times New Roman"/>
          <w:sz w:val="28"/>
          <w:szCs w:val="28"/>
        </w:rPr>
        <w:t xml:space="preserve"> города Набережные Челны</w:t>
      </w:r>
      <w:r>
        <w:rPr>
          <w:rFonts w:ascii="Times New Roman" w:hAnsi="Times New Roman" w:cs="Times New Roman"/>
          <w:sz w:val="28"/>
          <w:szCs w:val="28"/>
        </w:rPr>
        <w:t xml:space="preserve"> (среди 10-11 классов).</w:t>
      </w:r>
    </w:p>
    <w:p w:rsidR="001C30FC" w:rsidRDefault="001C30FC" w:rsidP="001C30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были определены призеры олимпиады 1, 2, 3 степени. Жюри также приняло решение отметить поощрительными призами  финалистов в номинациях: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достижения в изучении основ потребительской грамотности»;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 успехи в изучении основ потребительской грамотности»; «За упорство и настойчивость в повышении потребительской грамотности»; «За активность и целеустремленность в получении потребительских знаний»; «За стремление к победе и изучению потребительского законодательства»; «За активное участие в Олимпиаде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учащихся по теме «Защита прав потребителей» </w:t>
      </w:r>
      <w:r>
        <w:rPr>
          <w:rFonts w:ascii="Times New Roman" w:hAnsi="Times New Roman" w:cs="Times New Roman"/>
          <w:b/>
          <w:i/>
          <w:sz w:val="28"/>
          <w:szCs w:val="28"/>
        </w:rPr>
        <w:t>(результаты смотрите в таблице).</w:t>
      </w:r>
      <w:proofErr w:type="gramEnd"/>
    </w:p>
    <w:p w:rsidR="001C30FC" w:rsidRDefault="001C30FC" w:rsidP="001C30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0FC" w:rsidRDefault="001C30FC" w:rsidP="001C30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Поздравляем победителей и призеров, а также всех участников Олимпиады и желаем дальнейших успехов! </w:t>
      </w:r>
    </w:p>
    <w:p w:rsidR="001C30FC" w:rsidRDefault="001C30FC" w:rsidP="001C30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0FC" w:rsidRDefault="001C30FC" w:rsidP="001C30F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Госалкогольинспекция Республики Татарстан</w:t>
      </w:r>
    </w:p>
    <w:p w:rsidR="00A14EDA" w:rsidRPr="00D57A7E" w:rsidRDefault="00A14EDA" w:rsidP="00D57A7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14EDA" w:rsidRPr="00D57A7E" w:rsidSect="006D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7DCF"/>
    <w:multiLevelType w:val="hybridMultilevel"/>
    <w:tmpl w:val="8CA40C8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E2699"/>
    <w:multiLevelType w:val="multilevel"/>
    <w:tmpl w:val="F48E8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7C3F454B"/>
    <w:multiLevelType w:val="multilevel"/>
    <w:tmpl w:val="0238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91"/>
    <w:rsid w:val="000377A1"/>
    <w:rsid w:val="0008015E"/>
    <w:rsid w:val="000D10FF"/>
    <w:rsid w:val="000F3B68"/>
    <w:rsid w:val="00105413"/>
    <w:rsid w:val="00175620"/>
    <w:rsid w:val="00194B05"/>
    <w:rsid w:val="001A2429"/>
    <w:rsid w:val="001B1B7C"/>
    <w:rsid w:val="001C30FC"/>
    <w:rsid w:val="001C55DF"/>
    <w:rsid w:val="00206F92"/>
    <w:rsid w:val="002515D8"/>
    <w:rsid w:val="00274741"/>
    <w:rsid w:val="00277793"/>
    <w:rsid w:val="0029654E"/>
    <w:rsid w:val="00315559"/>
    <w:rsid w:val="00392D19"/>
    <w:rsid w:val="003D3ADE"/>
    <w:rsid w:val="004E4D32"/>
    <w:rsid w:val="00502D5F"/>
    <w:rsid w:val="00542420"/>
    <w:rsid w:val="005B4386"/>
    <w:rsid w:val="005D6F52"/>
    <w:rsid w:val="005E0449"/>
    <w:rsid w:val="005F5DBF"/>
    <w:rsid w:val="00622EF6"/>
    <w:rsid w:val="00633310"/>
    <w:rsid w:val="006970CE"/>
    <w:rsid w:val="006C10EC"/>
    <w:rsid w:val="006D012F"/>
    <w:rsid w:val="007213D0"/>
    <w:rsid w:val="00777358"/>
    <w:rsid w:val="007A4CAA"/>
    <w:rsid w:val="007C6C4F"/>
    <w:rsid w:val="007F4158"/>
    <w:rsid w:val="008819A2"/>
    <w:rsid w:val="00887769"/>
    <w:rsid w:val="009B208A"/>
    <w:rsid w:val="009D357A"/>
    <w:rsid w:val="00A14EDA"/>
    <w:rsid w:val="00A31128"/>
    <w:rsid w:val="00A61CEA"/>
    <w:rsid w:val="00B00F91"/>
    <w:rsid w:val="00B135B0"/>
    <w:rsid w:val="00B85621"/>
    <w:rsid w:val="00C037E4"/>
    <w:rsid w:val="00C06C14"/>
    <w:rsid w:val="00C26758"/>
    <w:rsid w:val="00C7225C"/>
    <w:rsid w:val="00CB17DC"/>
    <w:rsid w:val="00CD7A72"/>
    <w:rsid w:val="00CE2BB4"/>
    <w:rsid w:val="00CF7E52"/>
    <w:rsid w:val="00D3525C"/>
    <w:rsid w:val="00D5729C"/>
    <w:rsid w:val="00D57A7E"/>
    <w:rsid w:val="00DA064E"/>
    <w:rsid w:val="00DB048F"/>
    <w:rsid w:val="00DC44B3"/>
    <w:rsid w:val="00E561B1"/>
    <w:rsid w:val="00E617C3"/>
    <w:rsid w:val="00EE6494"/>
    <w:rsid w:val="00F26130"/>
    <w:rsid w:val="00F36BB3"/>
    <w:rsid w:val="00F5066E"/>
    <w:rsid w:val="00FD1C20"/>
    <w:rsid w:val="00FD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7A72"/>
    <w:rPr>
      <w:color w:val="0000FF" w:themeColor="hyperlink"/>
      <w:u w:val="single"/>
    </w:rPr>
  </w:style>
  <w:style w:type="paragraph" w:styleId="a6">
    <w:name w:val="No Spacing"/>
    <w:uiPriority w:val="1"/>
    <w:qFormat/>
    <w:rsid w:val="003D3ADE"/>
    <w:pPr>
      <w:spacing w:after="0" w:line="240" w:lineRule="auto"/>
    </w:pPr>
  </w:style>
  <w:style w:type="character" w:styleId="a7">
    <w:name w:val="Strong"/>
    <w:basedOn w:val="a0"/>
    <w:uiPriority w:val="22"/>
    <w:qFormat/>
    <w:rsid w:val="001C30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7A72"/>
    <w:rPr>
      <w:color w:val="0000FF" w:themeColor="hyperlink"/>
      <w:u w:val="single"/>
    </w:rPr>
  </w:style>
  <w:style w:type="paragraph" w:styleId="a6">
    <w:name w:val="No Spacing"/>
    <w:uiPriority w:val="1"/>
    <w:qFormat/>
    <w:rsid w:val="003D3ADE"/>
    <w:pPr>
      <w:spacing w:after="0" w:line="240" w:lineRule="auto"/>
    </w:pPr>
  </w:style>
  <w:style w:type="character" w:styleId="a7">
    <w:name w:val="Strong"/>
    <w:basedOn w:val="a0"/>
    <w:uiPriority w:val="22"/>
    <w:qFormat/>
    <w:rsid w:val="001C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tzp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Галия Абдулкадировна</dc:creator>
  <cp:lastModifiedBy>Лейсан Абдуллина</cp:lastModifiedBy>
  <cp:revision>3</cp:revision>
  <cp:lastPrinted>2024-11-01T10:11:00Z</cp:lastPrinted>
  <dcterms:created xsi:type="dcterms:W3CDTF">2024-11-20T05:13:00Z</dcterms:created>
  <dcterms:modified xsi:type="dcterms:W3CDTF">2024-12-16T06:10:00Z</dcterms:modified>
</cp:coreProperties>
</file>